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66" w:rsidRPr="000C6066" w:rsidRDefault="000C6066" w:rsidP="000C6066">
      <w:pPr>
        <w:jc w:val="center"/>
        <w:rPr>
          <w:rFonts w:ascii="Times New Roman" w:hAnsi="Times New Roman" w:cs="Times New Roman"/>
          <w:b/>
          <w:sz w:val="24"/>
          <w:szCs w:val="24"/>
        </w:rPr>
      </w:pPr>
      <w:r w:rsidRPr="000C6066">
        <w:rPr>
          <w:rFonts w:ascii="Times New Roman" w:hAnsi="Times New Roman" w:cs="Times New Roman"/>
          <w:b/>
          <w:sz w:val="24"/>
          <w:szCs w:val="24"/>
        </w:rPr>
        <w:t>CONCUSSION GUIDELINES AND PROCEDURES</w:t>
      </w:r>
    </w:p>
    <w:p w:rsidR="000C6066" w:rsidRDefault="000C6066" w:rsidP="000C6066">
      <w:pPr>
        <w:spacing w:after="0" w:line="240" w:lineRule="auto"/>
        <w:rPr>
          <w:rFonts w:ascii="Times New Roman" w:hAnsi="Times New Roman" w:cs="Times New Roman"/>
          <w:b/>
          <w:sz w:val="24"/>
          <w:szCs w:val="24"/>
          <w:u w:val="single"/>
        </w:rPr>
      </w:pPr>
      <w:r w:rsidRPr="000C6066">
        <w:rPr>
          <w:rFonts w:ascii="Times New Roman" w:hAnsi="Times New Roman" w:cs="Times New Roman"/>
          <w:b/>
          <w:sz w:val="24"/>
          <w:szCs w:val="24"/>
          <w:u w:val="single"/>
        </w:rPr>
        <w:t>Education</w:t>
      </w:r>
    </w:p>
    <w:p w:rsidR="000C6066" w:rsidRPr="000C6066" w:rsidRDefault="000C6066" w:rsidP="000C6066">
      <w:pPr>
        <w:spacing w:after="0" w:line="240" w:lineRule="auto"/>
        <w:rPr>
          <w:rFonts w:ascii="Times New Roman" w:hAnsi="Times New Roman" w:cs="Times New Roman"/>
          <w:b/>
          <w:sz w:val="24"/>
          <w:szCs w:val="24"/>
          <w:u w:val="single"/>
        </w:rPr>
      </w:pPr>
    </w:p>
    <w:p w:rsidR="000C6066" w:rsidRPr="000C6066" w:rsidRDefault="000C6066" w:rsidP="000C6066">
      <w:pPr>
        <w:spacing w:after="0" w:line="240" w:lineRule="auto"/>
        <w:rPr>
          <w:rFonts w:ascii="Times New Roman" w:hAnsi="Times New Roman" w:cs="Times New Roman"/>
          <w:sz w:val="24"/>
          <w:szCs w:val="24"/>
        </w:rPr>
      </w:pPr>
      <w:r w:rsidRPr="000C6066">
        <w:rPr>
          <w:rFonts w:ascii="Times New Roman" w:hAnsi="Times New Roman" w:cs="Times New Roman"/>
          <w:sz w:val="24"/>
          <w:szCs w:val="24"/>
        </w:rPr>
        <w:t>Concussion education should be provided for all administrators, teachers, coaches, school nurses, athletic trainers and guidance counselors. Education of parents should be accomplished through preseason meetings for sports and/ or information sheets provided to parents. Education should include, but not be limited to the definition of concussion, signs and symptoms of concussion, how concussions may occur, why concussions are not detected with CT Scans or MRI’s, management of the injury and the protocol for return to school and return to activity or interscholastic athletics. The protocols will cover all students returning to school after suffering a concussion regardless if the accident occurred outside of school or while participating in a school activity.</w:t>
      </w:r>
    </w:p>
    <w:p w:rsidR="000C6066" w:rsidRPr="000C6066" w:rsidRDefault="000C6066" w:rsidP="000C6066">
      <w:pPr>
        <w:spacing w:after="0" w:line="240" w:lineRule="auto"/>
        <w:rPr>
          <w:rFonts w:ascii="Times New Roman" w:hAnsi="Times New Roman" w:cs="Times New Roman"/>
          <w:sz w:val="24"/>
          <w:szCs w:val="24"/>
        </w:rPr>
      </w:pPr>
    </w:p>
    <w:p w:rsidR="000C6066" w:rsidRDefault="000C6066" w:rsidP="000C6066">
      <w:pPr>
        <w:spacing w:after="0" w:line="240" w:lineRule="auto"/>
        <w:rPr>
          <w:rFonts w:ascii="Times New Roman" w:hAnsi="Times New Roman" w:cs="Times New Roman"/>
          <w:b/>
          <w:sz w:val="24"/>
          <w:szCs w:val="24"/>
          <w:u w:val="single"/>
        </w:rPr>
      </w:pPr>
      <w:r w:rsidRPr="000C6066">
        <w:rPr>
          <w:rFonts w:ascii="Times New Roman" w:hAnsi="Times New Roman" w:cs="Times New Roman"/>
          <w:b/>
          <w:sz w:val="24"/>
          <w:szCs w:val="24"/>
          <w:u w:val="single"/>
        </w:rPr>
        <w:t>Concussion Management Team</w:t>
      </w:r>
    </w:p>
    <w:p w:rsidR="000C6066" w:rsidRPr="000C6066" w:rsidRDefault="000C6066" w:rsidP="000C6066">
      <w:pPr>
        <w:spacing w:after="0" w:line="240" w:lineRule="auto"/>
        <w:rPr>
          <w:rFonts w:ascii="Times New Roman" w:hAnsi="Times New Roman" w:cs="Times New Roman"/>
          <w:b/>
          <w:sz w:val="24"/>
          <w:szCs w:val="24"/>
          <w:u w:val="single"/>
        </w:rPr>
      </w:pPr>
    </w:p>
    <w:p w:rsidR="000C6066" w:rsidRPr="000C6066" w:rsidRDefault="000C6066" w:rsidP="000C6066">
      <w:pPr>
        <w:spacing w:after="0" w:line="240" w:lineRule="auto"/>
        <w:rPr>
          <w:rFonts w:ascii="Times New Roman" w:hAnsi="Times New Roman" w:cs="Times New Roman"/>
          <w:sz w:val="24"/>
          <w:szCs w:val="24"/>
        </w:rPr>
      </w:pPr>
      <w:r w:rsidRPr="000C6066">
        <w:rPr>
          <w:rFonts w:ascii="Times New Roman" w:hAnsi="Times New Roman" w:cs="Times New Roman"/>
          <w:sz w:val="24"/>
          <w:szCs w:val="24"/>
        </w:rPr>
        <w:t>The District will assemble a Concussion Management Team (CMT). The CMT will consist of:</w:t>
      </w:r>
    </w:p>
    <w:p w:rsidR="000C6066" w:rsidRPr="000C6066" w:rsidRDefault="000C6066" w:rsidP="000C6066">
      <w:pPr>
        <w:spacing w:after="0" w:line="240" w:lineRule="auto"/>
        <w:rPr>
          <w:rFonts w:ascii="Times New Roman" w:hAnsi="Times New Roman" w:cs="Times New Roman"/>
          <w:sz w:val="24"/>
          <w:szCs w:val="24"/>
        </w:rPr>
      </w:pP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 xml:space="preserve">School Medical Director </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 xml:space="preserve">Director of Athletics &amp; Physical Education </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Trinity Catholic School Nurse (OCSD Nurse Team Leader)</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 xml:space="preserve">OCSD Athletic Trainer </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Oswego High School School Nurse (2)</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 xml:space="preserve">Oswego Middle Elementary School Nurse </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 xml:space="preserve">Fitzhugh Park Elementary School Nurse </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Kingsford Park Elementary School Nurse</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 xml:space="preserve">Frederick Leighton Elementary School Nurse </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Minetto Elementary School Nurse</w:t>
      </w:r>
    </w:p>
    <w:p w:rsidR="000C6066" w:rsidRPr="00673092" w:rsidRDefault="000C6066" w:rsidP="00673092">
      <w:pPr>
        <w:pStyle w:val="ListParagraph"/>
        <w:numPr>
          <w:ilvl w:val="0"/>
          <w:numId w:val="4"/>
        </w:numPr>
        <w:spacing w:after="0" w:line="240" w:lineRule="auto"/>
        <w:rPr>
          <w:rFonts w:ascii="Times New Roman" w:hAnsi="Times New Roman" w:cs="Times New Roman"/>
          <w:sz w:val="24"/>
          <w:szCs w:val="24"/>
        </w:rPr>
      </w:pPr>
      <w:r w:rsidRPr="00673092">
        <w:rPr>
          <w:rFonts w:ascii="Times New Roman" w:hAnsi="Times New Roman" w:cs="Times New Roman"/>
          <w:sz w:val="24"/>
          <w:szCs w:val="24"/>
        </w:rPr>
        <w:t>Charles E. Riley Elementary School Nurse</w:t>
      </w:r>
    </w:p>
    <w:p w:rsidR="000C6066" w:rsidRPr="000C6066" w:rsidRDefault="000C6066" w:rsidP="00ED53D6">
      <w:pPr>
        <w:spacing w:after="0" w:line="240" w:lineRule="auto"/>
        <w:rPr>
          <w:rFonts w:ascii="Times New Roman" w:hAnsi="Times New Roman" w:cs="Times New Roman"/>
          <w:sz w:val="24"/>
          <w:szCs w:val="24"/>
        </w:rPr>
      </w:pPr>
    </w:p>
    <w:p w:rsidR="000C6066" w:rsidRPr="000C6066" w:rsidRDefault="000C6066" w:rsidP="000C6066">
      <w:pPr>
        <w:spacing w:after="0" w:line="240" w:lineRule="auto"/>
        <w:rPr>
          <w:rFonts w:ascii="Times New Roman" w:hAnsi="Times New Roman" w:cs="Times New Roman"/>
          <w:sz w:val="24"/>
          <w:szCs w:val="24"/>
        </w:rPr>
      </w:pPr>
      <w:r w:rsidRPr="000C6066">
        <w:rPr>
          <w:rFonts w:ascii="Times New Roman" w:hAnsi="Times New Roman" w:cs="Times New Roman"/>
          <w:sz w:val="24"/>
          <w:szCs w:val="24"/>
        </w:rPr>
        <w:t>The District’s CMT should coordinate training for all administrators, teachers, coaches and parents. Training should be mandatory for all coaches, assistant coaches and volunteer coaches that work with these student athletes regularly. In addition, information related to concussions should also be included at parent meetings or in information provided to parents at the beginning of sports seasons. Parents need to be aware of the school district’s policy and how these injuries will ultimately be managed by school officials.</w:t>
      </w:r>
    </w:p>
    <w:p w:rsidR="000C6066" w:rsidRPr="000C6066" w:rsidRDefault="000C6066" w:rsidP="000C6066">
      <w:pPr>
        <w:spacing w:after="0" w:line="240" w:lineRule="auto"/>
        <w:rPr>
          <w:rFonts w:ascii="Times New Roman" w:hAnsi="Times New Roman" w:cs="Times New Roman"/>
          <w:sz w:val="24"/>
          <w:szCs w:val="24"/>
        </w:rPr>
      </w:pPr>
    </w:p>
    <w:p w:rsidR="000C6066" w:rsidRPr="000C6066" w:rsidRDefault="000C6066" w:rsidP="000C6066">
      <w:pPr>
        <w:spacing w:after="0" w:line="240" w:lineRule="auto"/>
        <w:rPr>
          <w:rFonts w:ascii="Times New Roman" w:hAnsi="Times New Roman" w:cs="Times New Roman"/>
          <w:sz w:val="24"/>
          <w:szCs w:val="24"/>
        </w:rPr>
      </w:pPr>
      <w:r w:rsidRPr="000C6066">
        <w:rPr>
          <w:rFonts w:ascii="Times New Roman" w:hAnsi="Times New Roman" w:cs="Times New Roman"/>
          <w:sz w:val="24"/>
          <w:szCs w:val="24"/>
        </w:rPr>
        <w:t xml:space="preserve">Training should include: signs and symptoms of concussions, post-concussion and second impact syndromes, return to play and school protocols, and available area resources for concussion management and treatment. Particular emphasis should be placed on the fact that </w:t>
      </w:r>
      <w:r w:rsidRPr="000C6066">
        <w:rPr>
          <w:rFonts w:ascii="Times New Roman" w:hAnsi="Times New Roman" w:cs="Times New Roman"/>
          <w:b/>
          <w:sz w:val="24"/>
          <w:szCs w:val="24"/>
          <w:u w:val="single"/>
        </w:rPr>
        <w:t>NO</w:t>
      </w:r>
      <w:r w:rsidRPr="000C6066">
        <w:rPr>
          <w:rFonts w:ascii="Times New Roman" w:hAnsi="Times New Roman" w:cs="Times New Roman"/>
          <w:sz w:val="24"/>
          <w:szCs w:val="24"/>
        </w:rPr>
        <w:t xml:space="preserve"> athlete will be allowed to return to play the day of injury and also that </w:t>
      </w:r>
      <w:r w:rsidRPr="000C6066">
        <w:rPr>
          <w:rFonts w:ascii="Times New Roman" w:hAnsi="Times New Roman" w:cs="Times New Roman"/>
          <w:b/>
          <w:sz w:val="24"/>
          <w:szCs w:val="24"/>
          <w:u w:val="single"/>
        </w:rPr>
        <w:t>ALL</w:t>
      </w:r>
      <w:r w:rsidRPr="000C6066">
        <w:rPr>
          <w:rFonts w:ascii="Times New Roman" w:hAnsi="Times New Roman" w:cs="Times New Roman"/>
          <w:sz w:val="24"/>
          <w:szCs w:val="24"/>
        </w:rPr>
        <w:t xml:space="preserve"> athletes should obtain appropriate medical clearance prior to returning to play or school.</w:t>
      </w:r>
    </w:p>
    <w:p w:rsidR="000C6066" w:rsidRPr="000C6066" w:rsidRDefault="000C6066" w:rsidP="000C6066">
      <w:pPr>
        <w:spacing w:after="0" w:line="240" w:lineRule="auto"/>
        <w:rPr>
          <w:rFonts w:ascii="Times New Roman" w:hAnsi="Times New Roman" w:cs="Times New Roman"/>
          <w:sz w:val="24"/>
          <w:szCs w:val="24"/>
        </w:rPr>
      </w:pPr>
    </w:p>
    <w:p w:rsidR="000C6066" w:rsidRPr="000C6066" w:rsidRDefault="000C6066" w:rsidP="000C6066">
      <w:pPr>
        <w:spacing w:after="0" w:line="240" w:lineRule="auto"/>
        <w:rPr>
          <w:rFonts w:ascii="Times New Roman" w:hAnsi="Times New Roman" w:cs="Times New Roman"/>
          <w:sz w:val="24"/>
          <w:szCs w:val="24"/>
        </w:rPr>
      </w:pPr>
      <w:r w:rsidRPr="000C6066">
        <w:rPr>
          <w:rFonts w:ascii="Times New Roman" w:hAnsi="Times New Roman" w:cs="Times New Roman"/>
          <w:sz w:val="24"/>
          <w:szCs w:val="24"/>
        </w:rPr>
        <w:t>The CMT will act as a liaison for any student returning to school and/or play following a concussion. The Athletic Trainer in conjunction with the Director of Athletics on behalf of the CMT will review and/or design an appropriate plan for the student while the student is recovering.</w:t>
      </w:r>
    </w:p>
    <w:p w:rsidR="000C6066" w:rsidRPr="000C6066" w:rsidRDefault="000C6066" w:rsidP="000C6066">
      <w:pPr>
        <w:spacing w:after="0" w:line="240" w:lineRule="auto"/>
        <w:rPr>
          <w:rFonts w:ascii="Times New Roman" w:hAnsi="Times New Roman" w:cs="Times New Roman"/>
          <w:sz w:val="24"/>
          <w:szCs w:val="24"/>
        </w:rPr>
      </w:pPr>
    </w:p>
    <w:p w:rsidR="000E5499" w:rsidRDefault="000C6066" w:rsidP="000C6066">
      <w:pPr>
        <w:spacing w:after="0" w:line="240" w:lineRule="auto"/>
        <w:rPr>
          <w:rFonts w:ascii="Times New Roman" w:hAnsi="Times New Roman" w:cs="Times New Roman"/>
          <w:sz w:val="24"/>
          <w:szCs w:val="24"/>
        </w:rPr>
      </w:pPr>
      <w:r w:rsidRPr="000C6066">
        <w:rPr>
          <w:rFonts w:ascii="Times New Roman" w:hAnsi="Times New Roman" w:cs="Times New Roman"/>
          <w:sz w:val="24"/>
          <w:szCs w:val="24"/>
        </w:rPr>
        <w:t xml:space="preserve">*The Oswego City School District Concussion Management Team utilizes </w:t>
      </w:r>
      <w:r w:rsidR="0016076F">
        <w:rPr>
          <w:rFonts w:ascii="Times New Roman" w:hAnsi="Times New Roman" w:cs="Times New Roman"/>
          <w:sz w:val="24"/>
          <w:szCs w:val="24"/>
        </w:rPr>
        <w:t xml:space="preserve">the NYSPHSAA website as well as the </w:t>
      </w:r>
      <w:hyperlink r:id="rId7" w:history="1">
        <w:r w:rsidR="0016076F" w:rsidRPr="00EA4248">
          <w:rPr>
            <w:rStyle w:val="Hyperlink"/>
            <w:rFonts w:ascii="Times New Roman" w:hAnsi="Times New Roman" w:cs="Times New Roman"/>
            <w:b/>
            <w:sz w:val="24"/>
            <w:szCs w:val="24"/>
          </w:rPr>
          <w:t>www.cdc.gov/headsup/</w:t>
        </w:r>
      </w:hyperlink>
      <w:r w:rsidR="0016076F">
        <w:rPr>
          <w:rFonts w:ascii="Times New Roman" w:hAnsi="Times New Roman" w:cs="Times New Roman"/>
          <w:sz w:val="24"/>
          <w:szCs w:val="24"/>
        </w:rPr>
        <w:t xml:space="preserve"> </w:t>
      </w:r>
      <w:bookmarkStart w:id="0" w:name="_GoBack"/>
      <w:bookmarkEnd w:id="0"/>
      <w:r w:rsidRPr="000C6066">
        <w:rPr>
          <w:rFonts w:ascii="Times New Roman" w:hAnsi="Times New Roman" w:cs="Times New Roman"/>
          <w:sz w:val="24"/>
          <w:szCs w:val="24"/>
        </w:rPr>
        <w:t>for information related to the signs and symptoms of concussions and the appropriate return to play protocols. A handout describing the Concussion Management teams is also available on the NYSPHSAA website. A Concussion Management Checklist that has been approved and recommended by NYSPHSAA is available on this site.</w:t>
      </w:r>
    </w:p>
    <w:p w:rsidR="000E5499" w:rsidRDefault="000E5499">
      <w:pPr>
        <w:rPr>
          <w:rFonts w:ascii="Times New Roman" w:hAnsi="Times New Roman" w:cs="Times New Roman"/>
          <w:sz w:val="24"/>
          <w:szCs w:val="24"/>
        </w:rPr>
      </w:pPr>
      <w:r>
        <w:rPr>
          <w:rFonts w:ascii="Times New Roman" w:hAnsi="Times New Roman" w:cs="Times New Roman"/>
          <w:sz w:val="24"/>
          <w:szCs w:val="24"/>
        </w:rPr>
        <w:br w:type="page"/>
      </w:r>
    </w:p>
    <w:p w:rsidR="00E37AC0" w:rsidRDefault="000E5499" w:rsidP="000C6066">
      <w:pPr>
        <w:spacing w:after="0" w:line="240" w:lineRule="auto"/>
        <w:rPr>
          <w:rFonts w:ascii="Times New Roman" w:hAnsi="Times New Roman" w:cs="Times New Roman"/>
          <w:sz w:val="24"/>
          <w:szCs w:val="24"/>
        </w:rPr>
      </w:pPr>
      <w:r w:rsidRPr="00E229CA">
        <w:rPr>
          <w:rFonts w:ascii="Times New Roman" w:hAnsi="Times New Roman" w:cs="Times New Roman"/>
          <w:b/>
          <w:noProof/>
          <w:sz w:val="28"/>
          <w:szCs w:val="28"/>
        </w:rPr>
        <w:lastRenderedPageBreak/>
        <mc:AlternateContent>
          <mc:Choice Requires="wps">
            <w:drawing>
              <wp:anchor distT="45720" distB="45720" distL="114300" distR="114300" simplePos="0" relativeHeight="251661312" behindDoc="0" locked="0" layoutInCell="1" allowOverlap="1" wp14:anchorId="6CD4EF8D" wp14:editId="3FF6D4E1">
                <wp:simplePos x="0" y="0"/>
                <wp:positionH relativeFrom="column">
                  <wp:posOffset>5410200</wp:posOffset>
                </wp:positionH>
                <wp:positionV relativeFrom="paragraph">
                  <wp:posOffset>175260</wp:posOffset>
                </wp:positionV>
                <wp:extent cx="1238250" cy="6286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28650"/>
                        </a:xfrm>
                        <a:prstGeom prst="rect">
                          <a:avLst/>
                        </a:prstGeom>
                        <a:solidFill>
                          <a:srgbClr val="FFFFFF"/>
                        </a:solidFill>
                        <a:ln w="9525">
                          <a:solidFill>
                            <a:srgbClr val="000000"/>
                          </a:solidFill>
                          <a:miter lim="800000"/>
                          <a:headEnd/>
                          <a:tailEnd/>
                        </a:ln>
                      </wps:spPr>
                      <wps:txbx>
                        <w:txbxContent>
                          <w:p w:rsidR="00E229CA" w:rsidRPr="00E229CA" w:rsidRDefault="00E229CA" w:rsidP="00E229CA">
                            <w:pPr>
                              <w:jc w:val="center"/>
                              <w:rPr>
                                <w:b/>
                              </w:rPr>
                            </w:pPr>
                            <w:r w:rsidRPr="00E229CA">
                              <w:rPr>
                                <w:b/>
                              </w:rPr>
                              <w:t>Parents may keep this information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4EF8D" id="_x0000_t202" coordsize="21600,21600" o:spt="202" path="m,l,21600r21600,l21600,xe">
                <v:stroke joinstyle="miter"/>
                <v:path gradientshapeok="t" o:connecttype="rect"/>
              </v:shapetype>
              <v:shape id="Text Box 2" o:spid="_x0000_s1026" type="#_x0000_t202" style="position:absolute;margin-left:426pt;margin-top:13.8pt;width:97.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">
                <v:textbox>
                  <w:txbxContent>
                    <w:p w:rsidR="00E229CA" w:rsidRPr="00E229CA" w:rsidRDefault="00E229CA" w:rsidP="00E229CA">
                      <w:pPr>
                        <w:jc w:val="center"/>
                        <w:rPr>
                          <w:b/>
                        </w:rPr>
                      </w:pPr>
                      <w:r w:rsidRPr="00E229CA">
                        <w:rPr>
                          <w:b/>
                        </w:rPr>
                        <w:t>Parents may keep this information sheet</w:t>
                      </w:r>
                    </w:p>
                  </w:txbxContent>
                </v:textbox>
                <w10:wrap type="square"/>
              </v:shape>
            </w:pict>
          </mc:Fallback>
        </mc:AlternateContent>
      </w:r>
      <w:r w:rsidRPr="00E229CA">
        <w:rPr>
          <w:rFonts w:ascii="Times New Roman" w:hAnsi="Times New Roman" w:cs="Times New Roman"/>
          <w:b/>
          <w:noProof/>
          <w:sz w:val="28"/>
          <w:szCs w:val="28"/>
        </w:rPr>
        <mc:AlternateContent>
          <mc:Choice Requires="wps">
            <w:drawing>
              <wp:anchor distT="45720" distB="45720" distL="114300" distR="114300" simplePos="0" relativeHeight="251659264" behindDoc="0" locked="0" layoutInCell="1" allowOverlap="1" wp14:anchorId="60D61D86" wp14:editId="113784EF">
                <wp:simplePos x="0" y="0"/>
                <wp:positionH relativeFrom="column">
                  <wp:posOffset>-323850</wp:posOffset>
                </wp:positionH>
                <wp:positionV relativeFrom="paragraph">
                  <wp:posOffset>175260</wp:posOffset>
                </wp:positionV>
                <wp:extent cx="16478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rsidR="00E229CA" w:rsidRPr="00E229CA" w:rsidRDefault="00E229CA" w:rsidP="00E229CA">
                            <w:pPr>
                              <w:spacing w:after="0" w:line="240" w:lineRule="auto"/>
                              <w:jc w:val="center"/>
                              <w:rPr>
                                <w:b/>
                                <w:sz w:val="24"/>
                                <w:szCs w:val="24"/>
                              </w:rPr>
                            </w:pPr>
                            <w:r w:rsidRPr="00E229CA">
                              <w:rPr>
                                <w:b/>
                                <w:sz w:val="24"/>
                                <w:szCs w:val="24"/>
                              </w:rPr>
                              <w:t>**Important**</w:t>
                            </w:r>
                          </w:p>
                          <w:p w:rsidR="00E229CA" w:rsidRPr="00E229CA" w:rsidRDefault="00E229CA" w:rsidP="00E229CA">
                            <w:pPr>
                              <w:spacing w:after="0" w:line="240" w:lineRule="auto"/>
                              <w:jc w:val="center"/>
                              <w:rPr>
                                <w:b/>
                                <w:sz w:val="20"/>
                                <w:szCs w:val="20"/>
                              </w:rPr>
                            </w:pPr>
                            <w:r w:rsidRPr="00E229CA">
                              <w:rPr>
                                <w:b/>
                                <w:sz w:val="20"/>
                                <w:szCs w:val="20"/>
                              </w:rPr>
                              <w:t>Completed sheets must be</w:t>
                            </w:r>
                          </w:p>
                          <w:p w:rsidR="00E229CA" w:rsidRPr="00E229CA" w:rsidRDefault="00E229CA" w:rsidP="00E229CA">
                            <w:pPr>
                              <w:spacing w:after="0" w:line="240" w:lineRule="auto"/>
                              <w:jc w:val="center"/>
                              <w:rPr>
                                <w:b/>
                                <w:sz w:val="20"/>
                                <w:szCs w:val="20"/>
                              </w:rPr>
                            </w:pPr>
                            <w:r w:rsidRPr="00E229CA">
                              <w:rPr>
                                <w:b/>
                                <w:sz w:val="20"/>
                                <w:szCs w:val="20"/>
                              </w:rPr>
                              <w:t>Returned before return to practice or play.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61D86" id="_x0000_s1027" type="#_x0000_t202" style="position:absolute;margin-left:-25.5pt;margin-top:13.8pt;width:12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">
                <v:textbox style="mso-fit-shape-to-text:t">
                  <w:txbxContent>
                    <w:p w:rsidR="00E229CA" w:rsidRPr="00E229CA" w:rsidRDefault="00E229CA" w:rsidP="00E229CA">
                      <w:pPr>
                        <w:spacing w:after="0" w:line="240" w:lineRule="auto"/>
                        <w:jc w:val="center"/>
                        <w:rPr>
                          <w:b/>
                          <w:sz w:val="24"/>
                          <w:szCs w:val="24"/>
                        </w:rPr>
                      </w:pPr>
                      <w:r w:rsidRPr="00E229CA">
                        <w:rPr>
                          <w:b/>
                          <w:sz w:val="24"/>
                          <w:szCs w:val="24"/>
                        </w:rPr>
                        <w:t>**Important**</w:t>
                      </w:r>
                    </w:p>
                    <w:p w:rsidR="00E229CA" w:rsidRPr="00E229CA" w:rsidRDefault="00E229CA" w:rsidP="00E229CA">
                      <w:pPr>
                        <w:spacing w:after="0" w:line="240" w:lineRule="auto"/>
                        <w:jc w:val="center"/>
                        <w:rPr>
                          <w:b/>
                          <w:sz w:val="20"/>
                          <w:szCs w:val="20"/>
                        </w:rPr>
                      </w:pPr>
                      <w:r w:rsidRPr="00E229CA">
                        <w:rPr>
                          <w:b/>
                          <w:sz w:val="20"/>
                          <w:szCs w:val="20"/>
                        </w:rPr>
                        <w:t>Completed sheets must be</w:t>
                      </w:r>
                    </w:p>
                    <w:p w:rsidR="00E229CA" w:rsidRPr="00E229CA" w:rsidRDefault="00E229CA" w:rsidP="00E229CA">
                      <w:pPr>
                        <w:spacing w:after="0" w:line="240" w:lineRule="auto"/>
                        <w:jc w:val="center"/>
                        <w:rPr>
                          <w:b/>
                          <w:sz w:val="20"/>
                          <w:szCs w:val="20"/>
                        </w:rPr>
                      </w:pPr>
                      <w:r w:rsidRPr="00E229CA">
                        <w:rPr>
                          <w:b/>
                          <w:sz w:val="20"/>
                          <w:szCs w:val="20"/>
                        </w:rPr>
                        <w:t>Returned before return to practice or play.</w:t>
                      </w:r>
                    </w:p>
                  </w:txbxContent>
                </v:textbox>
                <w10:wrap type="square"/>
              </v:shape>
            </w:pict>
          </mc:Fallback>
        </mc:AlternateContent>
      </w:r>
    </w:p>
    <w:p w:rsidR="00E37AC0" w:rsidRPr="00E229CA" w:rsidRDefault="00E37AC0" w:rsidP="00E229CA">
      <w:pPr>
        <w:spacing w:after="0" w:line="240" w:lineRule="auto"/>
        <w:jc w:val="center"/>
        <w:rPr>
          <w:rFonts w:ascii="Times New Roman" w:hAnsi="Times New Roman" w:cs="Times New Roman"/>
          <w:b/>
          <w:sz w:val="28"/>
          <w:szCs w:val="28"/>
        </w:rPr>
      </w:pPr>
      <w:r w:rsidRPr="00E229CA">
        <w:rPr>
          <w:rFonts w:ascii="Times New Roman" w:hAnsi="Times New Roman" w:cs="Times New Roman"/>
          <w:b/>
          <w:sz w:val="28"/>
          <w:szCs w:val="28"/>
        </w:rPr>
        <w:t>OSWEGO CITY SCHOOL DISTRICT</w:t>
      </w:r>
    </w:p>
    <w:p w:rsidR="00E37AC0" w:rsidRPr="00E37AC0" w:rsidRDefault="00E37AC0" w:rsidP="00E229CA">
      <w:pPr>
        <w:spacing w:after="0" w:line="240" w:lineRule="auto"/>
        <w:jc w:val="center"/>
        <w:rPr>
          <w:rFonts w:ascii="Times New Roman" w:hAnsi="Times New Roman" w:cs="Times New Roman"/>
          <w:sz w:val="24"/>
          <w:szCs w:val="24"/>
        </w:rPr>
      </w:pPr>
      <w:r w:rsidRPr="00E229CA">
        <w:rPr>
          <w:rFonts w:ascii="Times New Roman" w:hAnsi="Times New Roman" w:cs="Times New Roman"/>
          <w:b/>
          <w:sz w:val="28"/>
          <w:szCs w:val="28"/>
        </w:rPr>
        <w:t>STUDENT ATHLETE</w:t>
      </w:r>
    </w:p>
    <w:p w:rsidR="00E37AC0" w:rsidRPr="00E229CA" w:rsidRDefault="00E37AC0" w:rsidP="00E229CA">
      <w:pPr>
        <w:spacing w:after="0" w:line="240" w:lineRule="auto"/>
        <w:jc w:val="center"/>
        <w:rPr>
          <w:rFonts w:ascii="Times New Roman" w:hAnsi="Times New Roman" w:cs="Times New Roman"/>
          <w:b/>
          <w:sz w:val="28"/>
          <w:szCs w:val="28"/>
        </w:rPr>
      </w:pPr>
      <w:r w:rsidRPr="00E229CA">
        <w:rPr>
          <w:rFonts w:ascii="Times New Roman" w:hAnsi="Times New Roman" w:cs="Times New Roman"/>
          <w:b/>
          <w:sz w:val="28"/>
          <w:szCs w:val="28"/>
        </w:rPr>
        <w:t>Return to Play Protocol Following a Concussion.</w:t>
      </w:r>
    </w:p>
    <w:p w:rsidR="00E364E5" w:rsidRDefault="00E364E5" w:rsidP="00E37AC0">
      <w:pPr>
        <w:rPr>
          <w:rFonts w:ascii="Times New Roman" w:hAnsi="Times New Roman" w:cs="Times New Roman"/>
          <w:sz w:val="24"/>
          <w:szCs w:val="24"/>
        </w:rPr>
      </w:pPr>
    </w:p>
    <w:p w:rsidR="000E5499" w:rsidRDefault="000E5499" w:rsidP="00673092">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r>
      <w:r w:rsidR="00E37AC0" w:rsidRPr="00E37AC0">
        <w:rPr>
          <w:rFonts w:ascii="Times New Roman" w:hAnsi="Times New Roman" w:cs="Times New Roman"/>
          <w:sz w:val="24"/>
          <w:szCs w:val="24"/>
        </w:rPr>
        <w:t>The following protocol has been established in accordance to the National Federation of State High School Associations and the International Conference on Concussion in Sport, Berlin 2016. In addition it has been fabricated in a collaborative effort with concussive experts within the greater Syracuse area and the Oswego City School District’s Supervising Medical Officers. As such it is imperative to remember the safety of the student athlete is the primary concern of Oswego City School District and its medical personnel.</w:t>
      </w:r>
    </w:p>
    <w:p w:rsidR="00E37AC0" w:rsidRPr="00E37AC0" w:rsidRDefault="000E5499" w:rsidP="00673092">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r>
      <w:r w:rsidR="00E37AC0" w:rsidRPr="00E37AC0">
        <w:rPr>
          <w:rFonts w:ascii="Times New Roman" w:hAnsi="Times New Roman" w:cs="Times New Roman"/>
          <w:sz w:val="24"/>
          <w:szCs w:val="24"/>
        </w:rPr>
        <w:t xml:space="preserve">The information contained below is to be used as mere guidelines to be implemented in the time following a concussive event. This information is </w:t>
      </w:r>
      <w:r w:rsidR="00E37AC0" w:rsidRPr="00E229CA">
        <w:rPr>
          <w:rFonts w:ascii="Times New Roman" w:hAnsi="Times New Roman" w:cs="Times New Roman"/>
          <w:b/>
          <w:i/>
          <w:sz w:val="24"/>
          <w:szCs w:val="24"/>
          <w:u w:val="single"/>
        </w:rPr>
        <w:t>not to be considered as all inclusive or all encompassing</w:t>
      </w:r>
      <w:r w:rsidR="00E37AC0" w:rsidRPr="00E37AC0">
        <w:rPr>
          <w:rFonts w:ascii="Times New Roman" w:hAnsi="Times New Roman" w:cs="Times New Roman"/>
          <w:sz w:val="24"/>
          <w:szCs w:val="24"/>
        </w:rPr>
        <w:t>.</w:t>
      </w:r>
    </w:p>
    <w:p w:rsidR="00E37AC0" w:rsidRPr="00E37AC0" w:rsidRDefault="00673092" w:rsidP="00673092">
      <w:pPr>
        <w:tabs>
          <w:tab w:val="left" w:pos="360"/>
        </w:tabs>
        <w:rPr>
          <w:rFonts w:ascii="Times New Roman" w:hAnsi="Times New Roman" w:cs="Times New Roman"/>
          <w:sz w:val="24"/>
          <w:szCs w:val="24"/>
        </w:rPr>
      </w:pPr>
      <w:r>
        <w:rPr>
          <w:rFonts w:ascii="Times New Roman" w:hAnsi="Times New Roman" w:cs="Times New Roman"/>
          <w:sz w:val="24"/>
          <w:szCs w:val="24"/>
        </w:rPr>
        <w:tab/>
      </w:r>
      <w:r w:rsidR="00E37AC0" w:rsidRPr="00E37AC0">
        <w:rPr>
          <w:rFonts w:ascii="Times New Roman" w:hAnsi="Times New Roman" w:cs="Times New Roman"/>
          <w:sz w:val="24"/>
          <w:szCs w:val="24"/>
        </w:rPr>
        <w:t>When a student-athlete shows signs or symptoms of a concussion or is suspected to have sustained a brain injury after an evaluation by competent medical personnel at the time of the incident.</w:t>
      </w:r>
    </w:p>
    <w:p w:rsidR="00E37AC0"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 xml:space="preserve">The student-athlete </w:t>
      </w:r>
      <w:r w:rsidRPr="00E364E5">
        <w:rPr>
          <w:rFonts w:ascii="Times New Roman" w:hAnsi="Times New Roman" w:cs="Times New Roman"/>
          <w:b/>
          <w:sz w:val="24"/>
          <w:szCs w:val="24"/>
          <w:u w:val="single"/>
        </w:rPr>
        <w:t>will not</w:t>
      </w:r>
      <w:r w:rsidRPr="00E364E5">
        <w:rPr>
          <w:rFonts w:ascii="Times New Roman" w:hAnsi="Times New Roman" w:cs="Times New Roman"/>
          <w:sz w:val="24"/>
          <w:szCs w:val="24"/>
        </w:rPr>
        <w:t xml:space="preserve"> be allowed to return to play in the current game or practice. </w:t>
      </w:r>
    </w:p>
    <w:p w:rsidR="00E364E5"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 xml:space="preserve">The Athletic Trainer or Team Coach will fill out and date the </w:t>
      </w:r>
      <w:r w:rsidRPr="00E364E5">
        <w:rPr>
          <w:rFonts w:ascii="Times New Roman" w:hAnsi="Times New Roman" w:cs="Times New Roman"/>
          <w:i/>
          <w:sz w:val="24"/>
          <w:szCs w:val="24"/>
        </w:rPr>
        <w:t>Initial Concussion Evaluation</w:t>
      </w:r>
      <w:r w:rsidR="00E364E5" w:rsidRPr="00E364E5">
        <w:rPr>
          <w:rFonts w:ascii="Times New Roman" w:hAnsi="Times New Roman" w:cs="Times New Roman"/>
          <w:i/>
          <w:sz w:val="24"/>
          <w:szCs w:val="24"/>
        </w:rPr>
        <w:t xml:space="preserve"> </w:t>
      </w:r>
      <w:r w:rsidRPr="00E364E5">
        <w:rPr>
          <w:rFonts w:ascii="Times New Roman" w:hAnsi="Times New Roman" w:cs="Times New Roman"/>
          <w:i/>
          <w:sz w:val="24"/>
          <w:szCs w:val="24"/>
        </w:rPr>
        <w:t>Form</w:t>
      </w:r>
      <w:r w:rsidRPr="00E364E5">
        <w:rPr>
          <w:rFonts w:ascii="Times New Roman" w:hAnsi="Times New Roman" w:cs="Times New Roman"/>
          <w:sz w:val="24"/>
          <w:szCs w:val="24"/>
        </w:rPr>
        <w:t xml:space="preserve"> which will be sent along with the student to their doctor visit. </w:t>
      </w:r>
    </w:p>
    <w:p w:rsidR="00E37AC0"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The student-athlete should not be left alone, and regular monitoring for deterioration</w:t>
      </w:r>
    </w:p>
    <w:p w:rsidR="00E364E5" w:rsidRDefault="0016076F" w:rsidP="00E364E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is</w:t>
      </w:r>
      <w:r w:rsidR="00E37AC0" w:rsidRPr="00E364E5">
        <w:rPr>
          <w:rFonts w:ascii="Times New Roman" w:hAnsi="Times New Roman" w:cs="Times New Roman"/>
          <w:sz w:val="24"/>
          <w:szCs w:val="24"/>
        </w:rPr>
        <w:t xml:space="preserve"> essential for the next few hours following the injury.</w:t>
      </w:r>
    </w:p>
    <w:p w:rsidR="00E364E5"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 xml:space="preserve">Following the initial injury, the student-athlete </w:t>
      </w:r>
      <w:r w:rsidRPr="00E364E5">
        <w:rPr>
          <w:rFonts w:ascii="Times New Roman" w:hAnsi="Times New Roman" w:cs="Times New Roman"/>
          <w:b/>
          <w:sz w:val="24"/>
          <w:szCs w:val="24"/>
          <w:u w:val="single"/>
        </w:rPr>
        <w:t>must follow up</w:t>
      </w:r>
      <w:r w:rsidRPr="00E364E5">
        <w:rPr>
          <w:rFonts w:ascii="Times New Roman" w:hAnsi="Times New Roman" w:cs="Times New Roman"/>
          <w:sz w:val="24"/>
          <w:szCs w:val="24"/>
        </w:rPr>
        <w:t xml:space="preserve"> with their Primary Care</w:t>
      </w:r>
      <w:r w:rsidR="00E364E5">
        <w:rPr>
          <w:rFonts w:ascii="Times New Roman" w:hAnsi="Times New Roman" w:cs="Times New Roman"/>
          <w:sz w:val="24"/>
          <w:szCs w:val="24"/>
        </w:rPr>
        <w:t xml:space="preserve"> </w:t>
      </w:r>
      <w:r w:rsidRPr="00E364E5">
        <w:rPr>
          <w:rFonts w:ascii="Times New Roman" w:hAnsi="Times New Roman" w:cs="Times New Roman"/>
          <w:sz w:val="24"/>
          <w:szCs w:val="24"/>
        </w:rPr>
        <w:t xml:space="preserve">Physician or by an Emergency Department within the first 24 hours. </w:t>
      </w:r>
    </w:p>
    <w:p w:rsidR="00E37AC0"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The Primary Care Physician or Emergency Department Doctor must fill out, sign and date the</w:t>
      </w:r>
      <w:r w:rsidR="00E364E5">
        <w:rPr>
          <w:rFonts w:ascii="Times New Roman" w:hAnsi="Times New Roman" w:cs="Times New Roman"/>
          <w:sz w:val="24"/>
          <w:szCs w:val="24"/>
        </w:rPr>
        <w:t xml:space="preserve"> </w:t>
      </w:r>
      <w:r w:rsidRPr="00E364E5">
        <w:rPr>
          <w:rFonts w:ascii="Times New Roman" w:hAnsi="Times New Roman" w:cs="Times New Roman"/>
          <w:i/>
          <w:sz w:val="24"/>
          <w:szCs w:val="24"/>
        </w:rPr>
        <w:t>Physician Concussion Evaluation Sheet</w:t>
      </w:r>
      <w:r w:rsidRPr="00E364E5">
        <w:rPr>
          <w:rFonts w:ascii="Times New Roman" w:hAnsi="Times New Roman" w:cs="Times New Roman"/>
          <w:sz w:val="24"/>
          <w:szCs w:val="24"/>
        </w:rPr>
        <w:t xml:space="preserve">. </w:t>
      </w:r>
    </w:p>
    <w:p w:rsidR="00E364E5"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 xml:space="preserve">The student-athlete will schedule a Post-Injury ImPACT testing time and take the test under the supervision of the Oswego City School District Athletic Trainer. </w:t>
      </w:r>
    </w:p>
    <w:p w:rsidR="00E364E5"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 xml:space="preserve">The student-athlete </w:t>
      </w:r>
      <w:r w:rsidRPr="00E364E5">
        <w:rPr>
          <w:rFonts w:ascii="Times New Roman" w:hAnsi="Times New Roman" w:cs="Times New Roman"/>
          <w:b/>
          <w:sz w:val="24"/>
          <w:szCs w:val="24"/>
          <w:u w:val="single"/>
        </w:rPr>
        <w:t>must present</w:t>
      </w:r>
      <w:r w:rsidRPr="00E364E5">
        <w:rPr>
          <w:rFonts w:ascii="Times New Roman" w:hAnsi="Times New Roman" w:cs="Times New Roman"/>
          <w:sz w:val="24"/>
          <w:szCs w:val="24"/>
        </w:rPr>
        <w:t xml:space="preserve"> the completed </w:t>
      </w:r>
      <w:r w:rsidRPr="00E364E5">
        <w:rPr>
          <w:rFonts w:ascii="Times New Roman" w:hAnsi="Times New Roman" w:cs="Times New Roman"/>
          <w:i/>
          <w:sz w:val="24"/>
          <w:szCs w:val="24"/>
        </w:rPr>
        <w:t>Physician Concussion Evaluation Form</w:t>
      </w:r>
      <w:r w:rsidRPr="00E364E5">
        <w:rPr>
          <w:rFonts w:ascii="Times New Roman" w:hAnsi="Times New Roman" w:cs="Times New Roman"/>
          <w:sz w:val="24"/>
          <w:szCs w:val="24"/>
        </w:rPr>
        <w:t xml:space="preserve"> to</w:t>
      </w:r>
      <w:r w:rsidR="00E364E5" w:rsidRPr="00E364E5">
        <w:rPr>
          <w:rFonts w:ascii="Times New Roman" w:hAnsi="Times New Roman" w:cs="Times New Roman"/>
          <w:sz w:val="24"/>
          <w:szCs w:val="24"/>
        </w:rPr>
        <w:t xml:space="preserve"> t</w:t>
      </w:r>
      <w:r w:rsidRPr="00E364E5">
        <w:rPr>
          <w:rFonts w:ascii="Times New Roman" w:hAnsi="Times New Roman" w:cs="Times New Roman"/>
          <w:sz w:val="24"/>
          <w:szCs w:val="24"/>
        </w:rPr>
        <w:t>he Oswego City School District Athletic Trainer in the training room at Oswego High School in order to begin the return-to-play protocol (</w:t>
      </w:r>
      <w:r w:rsidR="0098722A">
        <w:rPr>
          <w:rFonts w:ascii="Times New Roman" w:hAnsi="Times New Roman" w:cs="Times New Roman"/>
          <w:sz w:val="24"/>
          <w:szCs w:val="24"/>
        </w:rPr>
        <w:t>48</w:t>
      </w:r>
      <w:r w:rsidR="00E364E5" w:rsidRPr="00E364E5">
        <w:rPr>
          <w:rFonts w:ascii="Times New Roman" w:hAnsi="Times New Roman" w:cs="Times New Roman"/>
          <w:sz w:val="24"/>
          <w:szCs w:val="24"/>
        </w:rPr>
        <w:t xml:space="preserve"> hours</w:t>
      </w:r>
      <w:r w:rsidRPr="00E364E5">
        <w:rPr>
          <w:rFonts w:ascii="Times New Roman" w:hAnsi="Times New Roman" w:cs="Times New Roman"/>
          <w:sz w:val="24"/>
          <w:szCs w:val="24"/>
        </w:rPr>
        <w:t xml:space="preserve"> AFTER the initial head injury). </w:t>
      </w:r>
    </w:p>
    <w:p w:rsidR="00E37AC0" w:rsidRPr="00E364E5" w:rsidRDefault="00E37AC0" w:rsidP="00E364E5">
      <w:pPr>
        <w:pStyle w:val="ListParagraph"/>
        <w:numPr>
          <w:ilvl w:val="0"/>
          <w:numId w:val="3"/>
        </w:numPr>
        <w:spacing w:after="0" w:line="240" w:lineRule="auto"/>
        <w:ind w:left="360" w:hanging="360"/>
        <w:rPr>
          <w:rFonts w:ascii="Times New Roman" w:hAnsi="Times New Roman" w:cs="Times New Roman"/>
          <w:sz w:val="24"/>
          <w:szCs w:val="24"/>
        </w:rPr>
      </w:pPr>
      <w:r w:rsidRPr="00E364E5">
        <w:rPr>
          <w:rFonts w:ascii="Times New Roman" w:hAnsi="Times New Roman" w:cs="Times New Roman"/>
          <w:sz w:val="24"/>
          <w:szCs w:val="24"/>
        </w:rPr>
        <w:t>Return to play will follow a process described below.</w:t>
      </w:r>
    </w:p>
    <w:p w:rsidR="00E364E5" w:rsidRPr="00E37AC0" w:rsidRDefault="00E364E5" w:rsidP="00E364E5">
      <w:pPr>
        <w:spacing w:after="0" w:line="240" w:lineRule="auto"/>
        <w:ind w:left="720"/>
        <w:rPr>
          <w:rFonts w:ascii="Times New Roman" w:hAnsi="Times New Roman" w:cs="Times New Roman"/>
          <w:sz w:val="24"/>
          <w:szCs w:val="24"/>
        </w:rPr>
      </w:pPr>
    </w:p>
    <w:p w:rsidR="000E5499" w:rsidRDefault="00E37AC0" w:rsidP="000E5499">
      <w:pPr>
        <w:ind w:firstLine="360"/>
        <w:rPr>
          <w:rFonts w:ascii="Times New Roman" w:hAnsi="Times New Roman" w:cs="Times New Roman"/>
          <w:sz w:val="24"/>
          <w:szCs w:val="24"/>
        </w:rPr>
      </w:pPr>
      <w:r w:rsidRPr="00E37AC0">
        <w:rPr>
          <w:rFonts w:ascii="Times New Roman" w:hAnsi="Times New Roman" w:cs="Times New Roman"/>
          <w:sz w:val="24"/>
          <w:szCs w:val="24"/>
        </w:rPr>
        <w:t>The cornerstone of proper concussion management is rest until all symptoms resolve and then a graded program of exertion before return to sport. No exertional activity until asymptomatic. The program is broken down into six steps in which only one step is covered per one 24 hour period. The six steps involve the following:</w:t>
      </w:r>
    </w:p>
    <w:p w:rsidR="00E364E5" w:rsidRDefault="00E37AC0" w:rsidP="000E5499">
      <w:pPr>
        <w:spacing w:after="0"/>
        <w:rPr>
          <w:rFonts w:ascii="Times New Roman" w:hAnsi="Times New Roman" w:cs="Times New Roman"/>
          <w:sz w:val="24"/>
          <w:szCs w:val="24"/>
        </w:rPr>
      </w:pPr>
      <w:r w:rsidRPr="00E364E5">
        <w:rPr>
          <w:rFonts w:ascii="Times New Roman" w:hAnsi="Times New Roman" w:cs="Times New Roman"/>
          <w:b/>
          <w:sz w:val="24"/>
          <w:szCs w:val="24"/>
        </w:rPr>
        <w:t>Day 1:</w:t>
      </w:r>
      <w:r w:rsidRPr="00E37AC0">
        <w:rPr>
          <w:rFonts w:ascii="Times New Roman" w:hAnsi="Times New Roman" w:cs="Times New Roman"/>
          <w:sz w:val="24"/>
          <w:szCs w:val="24"/>
        </w:rPr>
        <w:t xml:space="preserve"> Low impact, non</w:t>
      </w:r>
      <w:r w:rsidR="00673092">
        <w:rPr>
          <w:rFonts w:ascii="Times New Roman" w:hAnsi="Times New Roman" w:cs="Times New Roman"/>
          <w:sz w:val="24"/>
          <w:szCs w:val="24"/>
        </w:rPr>
        <w:t>-</w:t>
      </w:r>
      <w:r w:rsidRPr="00E37AC0">
        <w:rPr>
          <w:rFonts w:ascii="Times New Roman" w:hAnsi="Times New Roman" w:cs="Times New Roman"/>
          <w:sz w:val="24"/>
          <w:szCs w:val="24"/>
        </w:rPr>
        <w:t>strenuous, light aerobic activity</w:t>
      </w:r>
      <w:r w:rsidR="00E364E5">
        <w:rPr>
          <w:rFonts w:ascii="Times New Roman" w:hAnsi="Times New Roman" w:cs="Times New Roman"/>
          <w:sz w:val="24"/>
          <w:szCs w:val="24"/>
        </w:rPr>
        <w:t xml:space="preserve"> </w:t>
      </w:r>
      <w:r w:rsidRPr="00E37AC0">
        <w:rPr>
          <w:rFonts w:ascii="Times New Roman" w:hAnsi="Times New Roman" w:cs="Times New Roman"/>
          <w:sz w:val="24"/>
          <w:szCs w:val="24"/>
        </w:rPr>
        <w:t xml:space="preserve">(walking, stationary bike). </w:t>
      </w:r>
    </w:p>
    <w:p w:rsidR="00E364E5" w:rsidRDefault="00E37AC0" w:rsidP="000E5499">
      <w:pPr>
        <w:spacing w:after="0" w:line="240" w:lineRule="auto"/>
        <w:rPr>
          <w:rFonts w:ascii="Times New Roman" w:hAnsi="Times New Roman" w:cs="Times New Roman"/>
          <w:sz w:val="24"/>
          <w:szCs w:val="24"/>
        </w:rPr>
      </w:pPr>
      <w:r w:rsidRPr="00E364E5">
        <w:rPr>
          <w:rFonts w:ascii="Times New Roman" w:hAnsi="Times New Roman" w:cs="Times New Roman"/>
          <w:b/>
          <w:sz w:val="24"/>
          <w:szCs w:val="24"/>
        </w:rPr>
        <w:t>Day 2:</w:t>
      </w:r>
      <w:r w:rsidRPr="00E37AC0">
        <w:rPr>
          <w:rFonts w:ascii="Times New Roman" w:hAnsi="Times New Roman" w:cs="Times New Roman"/>
          <w:sz w:val="24"/>
          <w:szCs w:val="24"/>
        </w:rPr>
        <w:t xml:space="preserve"> Higher impact, higher exertion, moderate aerobic activity. No resistance training. </w:t>
      </w:r>
    </w:p>
    <w:p w:rsidR="00E364E5" w:rsidRDefault="00E37AC0" w:rsidP="00E364E5">
      <w:pPr>
        <w:spacing w:after="0" w:line="240" w:lineRule="auto"/>
        <w:rPr>
          <w:rFonts w:ascii="Times New Roman" w:hAnsi="Times New Roman" w:cs="Times New Roman"/>
          <w:sz w:val="24"/>
          <w:szCs w:val="24"/>
        </w:rPr>
      </w:pPr>
      <w:r w:rsidRPr="00E364E5">
        <w:rPr>
          <w:rFonts w:ascii="Times New Roman" w:hAnsi="Times New Roman" w:cs="Times New Roman"/>
          <w:b/>
          <w:sz w:val="24"/>
          <w:szCs w:val="24"/>
        </w:rPr>
        <w:t>Day 3:</w:t>
      </w:r>
      <w:r w:rsidRPr="00E37AC0">
        <w:rPr>
          <w:rFonts w:ascii="Times New Roman" w:hAnsi="Times New Roman" w:cs="Times New Roman"/>
          <w:sz w:val="24"/>
          <w:szCs w:val="24"/>
        </w:rPr>
        <w:t xml:space="preserve"> Sport specific non-contact activity. Low resistance weight training with a spotter. </w:t>
      </w:r>
    </w:p>
    <w:p w:rsidR="00E364E5" w:rsidRDefault="00E37AC0" w:rsidP="00E364E5">
      <w:pPr>
        <w:spacing w:after="0" w:line="240" w:lineRule="auto"/>
        <w:rPr>
          <w:rFonts w:ascii="Times New Roman" w:hAnsi="Times New Roman" w:cs="Times New Roman"/>
          <w:sz w:val="24"/>
          <w:szCs w:val="24"/>
        </w:rPr>
      </w:pPr>
      <w:r w:rsidRPr="00E364E5">
        <w:rPr>
          <w:rFonts w:ascii="Times New Roman" w:hAnsi="Times New Roman" w:cs="Times New Roman"/>
          <w:b/>
          <w:sz w:val="24"/>
          <w:szCs w:val="24"/>
        </w:rPr>
        <w:t>Day 4:</w:t>
      </w:r>
      <w:r w:rsidRPr="00E37AC0">
        <w:rPr>
          <w:rFonts w:ascii="Times New Roman" w:hAnsi="Times New Roman" w:cs="Times New Roman"/>
          <w:sz w:val="24"/>
          <w:szCs w:val="24"/>
        </w:rPr>
        <w:t xml:space="preserve"> Sport specific activity, non-contact drills. Higher resistance weight training with a </w:t>
      </w:r>
    </w:p>
    <w:p w:rsidR="00E364E5" w:rsidRDefault="00E364E5" w:rsidP="00E364E5">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37AC0" w:rsidRPr="00E37AC0">
        <w:rPr>
          <w:rFonts w:ascii="Times New Roman" w:hAnsi="Times New Roman" w:cs="Times New Roman"/>
          <w:sz w:val="24"/>
          <w:szCs w:val="24"/>
        </w:rPr>
        <w:t xml:space="preserve">spotter. </w:t>
      </w:r>
    </w:p>
    <w:p w:rsidR="00E364E5" w:rsidRDefault="00E37AC0" w:rsidP="00E364E5">
      <w:pPr>
        <w:spacing w:after="0" w:line="240" w:lineRule="auto"/>
        <w:rPr>
          <w:rFonts w:ascii="Times New Roman" w:hAnsi="Times New Roman" w:cs="Times New Roman"/>
          <w:sz w:val="24"/>
          <w:szCs w:val="24"/>
        </w:rPr>
      </w:pPr>
      <w:r w:rsidRPr="00E364E5">
        <w:rPr>
          <w:rFonts w:ascii="Times New Roman" w:hAnsi="Times New Roman" w:cs="Times New Roman"/>
          <w:b/>
          <w:sz w:val="24"/>
          <w:szCs w:val="24"/>
        </w:rPr>
        <w:t>Day 5:</w:t>
      </w:r>
      <w:r w:rsidRPr="00E37AC0">
        <w:rPr>
          <w:rFonts w:ascii="Times New Roman" w:hAnsi="Times New Roman" w:cs="Times New Roman"/>
          <w:sz w:val="24"/>
          <w:szCs w:val="24"/>
        </w:rPr>
        <w:t xml:space="preserve"> Full contact training drills and intense aerobic activity. </w:t>
      </w:r>
    </w:p>
    <w:p w:rsidR="00E37AC0" w:rsidRDefault="00E37AC0" w:rsidP="00E364E5">
      <w:pPr>
        <w:spacing w:after="0" w:line="240" w:lineRule="auto"/>
        <w:rPr>
          <w:rFonts w:ascii="Times New Roman" w:hAnsi="Times New Roman" w:cs="Times New Roman"/>
          <w:sz w:val="24"/>
          <w:szCs w:val="24"/>
        </w:rPr>
      </w:pPr>
      <w:r w:rsidRPr="00E364E5">
        <w:rPr>
          <w:rFonts w:ascii="Times New Roman" w:hAnsi="Times New Roman" w:cs="Times New Roman"/>
          <w:b/>
          <w:sz w:val="24"/>
          <w:szCs w:val="24"/>
        </w:rPr>
        <w:t>Day 6:</w:t>
      </w:r>
      <w:r w:rsidRPr="00E37AC0">
        <w:rPr>
          <w:rFonts w:ascii="Times New Roman" w:hAnsi="Times New Roman" w:cs="Times New Roman"/>
          <w:sz w:val="24"/>
          <w:szCs w:val="24"/>
        </w:rPr>
        <w:t xml:space="preserve"> Return to full activities with clearance from School Medical Director.</w:t>
      </w:r>
    </w:p>
    <w:p w:rsidR="00E364E5" w:rsidRPr="00E37AC0" w:rsidRDefault="00E364E5" w:rsidP="00E364E5">
      <w:pPr>
        <w:spacing w:after="0" w:line="240" w:lineRule="auto"/>
        <w:rPr>
          <w:rFonts w:ascii="Times New Roman" w:hAnsi="Times New Roman" w:cs="Times New Roman"/>
          <w:sz w:val="24"/>
          <w:szCs w:val="24"/>
        </w:rPr>
      </w:pPr>
    </w:p>
    <w:p w:rsidR="00E37AC0" w:rsidRPr="00E364E5" w:rsidRDefault="00E37AC0" w:rsidP="00E37AC0">
      <w:pPr>
        <w:rPr>
          <w:rFonts w:ascii="Times New Roman" w:hAnsi="Times New Roman" w:cs="Times New Roman"/>
          <w:b/>
          <w:i/>
          <w:sz w:val="24"/>
          <w:szCs w:val="24"/>
        </w:rPr>
      </w:pPr>
      <w:r w:rsidRPr="00E364E5">
        <w:rPr>
          <w:rFonts w:ascii="Times New Roman" w:hAnsi="Times New Roman" w:cs="Times New Roman"/>
          <w:b/>
          <w:i/>
          <w:sz w:val="24"/>
          <w:szCs w:val="24"/>
        </w:rPr>
        <w:t>If any concussion symptoms recur, the athlete should drop back to the previous level and try to progress after 24 hours of rest. In addition, the student-athlete should also be monitored for recurrence of symptoms due to mental exertion such as reading, working on a computer, or taking a test.</w:t>
      </w:r>
    </w:p>
    <w:p w:rsidR="004D5AC7" w:rsidRPr="000C6066" w:rsidRDefault="004D5AC7" w:rsidP="0016076F">
      <w:pPr>
        <w:rPr>
          <w:rFonts w:ascii="Times New Roman" w:hAnsi="Times New Roman" w:cs="Times New Roman"/>
          <w:sz w:val="24"/>
          <w:szCs w:val="24"/>
        </w:rPr>
      </w:pPr>
    </w:p>
    <w:sectPr w:rsidR="004D5AC7" w:rsidRPr="000C6066" w:rsidSect="000E5499">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66" w:rsidRDefault="000C6066" w:rsidP="000C6066">
      <w:pPr>
        <w:spacing w:after="0" w:line="240" w:lineRule="auto"/>
      </w:pPr>
      <w:r>
        <w:separator/>
      </w:r>
    </w:p>
  </w:endnote>
  <w:endnote w:type="continuationSeparator" w:id="0">
    <w:p w:rsidR="000C6066" w:rsidRDefault="000C6066" w:rsidP="000C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66" w:rsidRDefault="000C6066" w:rsidP="000C6066">
      <w:pPr>
        <w:spacing w:after="0" w:line="240" w:lineRule="auto"/>
      </w:pPr>
      <w:r>
        <w:separator/>
      </w:r>
    </w:p>
  </w:footnote>
  <w:footnote w:type="continuationSeparator" w:id="0">
    <w:p w:rsidR="000C6066" w:rsidRDefault="000C6066" w:rsidP="000C6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6590"/>
    <w:multiLevelType w:val="hybridMultilevel"/>
    <w:tmpl w:val="7AC413E4"/>
    <w:lvl w:ilvl="0" w:tplc="CA2EE79E">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98C5034"/>
    <w:multiLevelType w:val="hybridMultilevel"/>
    <w:tmpl w:val="434E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B1089"/>
    <w:multiLevelType w:val="hybridMultilevel"/>
    <w:tmpl w:val="1D66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A47A2"/>
    <w:multiLevelType w:val="hybridMultilevel"/>
    <w:tmpl w:val="A98E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66"/>
    <w:rsid w:val="000C6066"/>
    <w:rsid w:val="000E5499"/>
    <w:rsid w:val="0016076F"/>
    <w:rsid w:val="004D5AC7"/>
    <w:rsid w:val="00673092"/>
    <w:rsid w:val="0098722A"/>
    <w:rsid w:val="00E229CA"/>
    <w:rsid w:val="00E364E5"/>
    <w:rsid w:val="00E37AC0"/>
    <w:rsid w:val="00ED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B8E2F-F97E-476A-AE28-022FB82C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066"/>
  </w:style>
  <w:style w:type="paragraph" w:styleId="Footer">
    <w:name w:val="footer"/>
    <w:basedOn w:val="Normal"/>
    <w:link w:val="FooterChar"/>
    <w:uiPriority w:val="99"/>
    <w:unhideWhenUsed/>
    <w:rsid w:val="000C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066"/>
  </w:style>
  <w:style w:type="paragraph" w:styleId="ListParagraph">
    <w:name w:val="List Paragraph"/>
    <w:basedOn w:val="Normal"/>
    <w:uiPriority w:val="34"/>
    <w:qFormat/>
    <w:rsid w:val="000C6066"/>
    <w:pPr>
      <w:ind w:left="720"/>
      <w:contextualSpacing/>
    </w:pPr>
  </w:style>
  <w:style w:type="character" w:styleId="Hyperlink">
    <w:name w:val="Hyperlink"/>
    <w:basedOn w:val="DefaultParagraphFont"/>
    <w:uiPriority w:val="99"/>
    <w:unhideWhenUsed/>
    <w:rsid w:val="00160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heads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118F31F1</Template>
  <TotalTime>0</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Kimberly</dc:creator>
  <cp:keywords/>
  <dc:description/>
  <cp:lastModifiedBy>Bullard, Rhonda</cp:lastModifiedBy>
  <cp:revision>2</cp:revision>
  <dcterms:created xsi:type="dcterms:W3CDTF">2019-05-08T14:15:00Z</dcterms:created>
  <dcterms:modified xsi:type="dcterms:W3CDTF">2019-05-08T14:15:00Z</dcterms:modified>
</cp:coreProperties>
</file>